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6D9F1" w:themeColor="text2" w:themeTint="33"/>
  <w:body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trHeight w:val="560" w:hRule="atLeast"/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505" w:lineRule="atLeast"/>
              <w:ind w:firstLine="880" w:firstLineChars="200"/>
              <w:jc w:val="both"/>
              <w:rPr>
                <w:rFonts w:hint="default" w:eastAsia="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sz w:val="44"/>
                <w:szCs w:val="44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-299720</wp:posOffset>
                  </wp:positionV>
                  <wp:extent cx="996950" cy="956310"/>
                  <wp:effectExtent l="0" t="0" r="19050" b="8890"/>
                  <wp:wrapNone/>
                  <wp:docPr id="1" name="图片 1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44"/>
                <w:szCs w:val="44"/>
                <w:lang w:val="en-US" w:eastAsia="zh-CN"/>
              </w:rPr>
              <w:t>姓 名                        汽车工程师</w:t>
            </w:r>
          </w:p>
        </w:tc>
      </w:tr>
    </w:tbl>
    <w:p>
      <w:pPr>
        <w:rPr>
          <w:vanish/>
          <w:sz w:val="44"/>
          <w:szCs w:val="44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3856"/>
        <w:gridCol w:w="1928"/>
        <w:gridCol w:w="2699"/>
      </w:tblGrid>
      <w:tr>
        <w:trPr>
          <w:jc w:val="center"/>
        </w:trPr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64" w:type="dxa"/>
              <w:right w:w="85" w:type="dxa"/>
            </w:tcMar>
            <w:vAlign w:val="center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电话：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64" w:type="dxa"/>
              <w:right w:w="85" w:type="dxa"/>
            </w:tcMar>
            <w:vAlign w:val="center"/>
          </w:tcPr>
          <w:p>
            <w:pPr>
              <w:spacing w:line="241" w:lineRule="atLeast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电子邮箱：</w:t>
            </w:r>
          </w:p>
        </w:tc>
        <w:tc>
          <w:tcPr>
            <w:tcW w:w="2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64" w:type="dxa"/>
              <w:right w:w="85" w:type="dxa"/>
            </w:tcMar>
            <w:vAlign w:val="center"/>
          </w:tcPr>
          <w:p>
            <w:pPr>
              <w:spacing w:line="241" w:lineRule="atLeast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6"/>
        <w:gridCol w:w="3856"/>
        <w:gridCol w:w="1928"/>
        <w:gridCol w:w="2699"/>
      </w:tblGrid>
      <w:tr>
        <w:trPr>
          <w:jc w:val="center"/>
        </w:trPr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64" w:type="dxa"/>
              <w:right w:w="85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</w:t>
            </w:r>
          </w:p>
        </w:tc>
        <w:tc>
          <w:tcPr>
            <w:tcW w:w="3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64" w:type="dxa"/>
              <w:right w:w="85" w:type="dxa"/>
            </w:tcMar>
            <w:vAlign w:val="center"/>
          </w:tcPr>
          <w:p>
            <w:pPr>
              <w:spacing w:line="241" w:lineRule="atLeast"/>
              <w:rPr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center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邮编：</w:t>
            </w:r>
          </w:p>
        </w:tc>
        <w:tc>
          <w:tcPr>
            <w:tcW w:w="2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64" w:type="dxa"/>
              <w:right w:w="85" w:type="dxa"/>
            </w:tcMar>
            <w:vAlign w:val="center"/>
          </w:tcPr>
          <w:p>
            <w:pPr>
              <w:spacing w:line="241" w:lineRule="atLeast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548DD4" w:themeFill="text2" w:themeFillTint="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48DD4" w:themeFill="text2" w:themeFillTint="99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75" w:lineRule="atLeas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求职意向</w:t>
            </w:r>
          </w:p>
        </w:tc>
      </w:tr>
    </w:tbl>
    <w:p>
      <w:pPr>
        <w:rPr>
          <w:vanish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trHeight w:val="348" w:hRule="atLeast"/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汽车工程师</w:t>
            </w:r>
          </w:p>
        </w:tc>
      </w:tr>
    </w:tbl>
    <w:p>
      <w:pPr>
        <w:rPr>
          <w:vanish/>
          <w:sz w:val="2"/>
          <w:szCs w:val="2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548DD4" w:themeFill="text2" w:themeFillTint="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48DD4" w:themeFill="text2" w:themeFillTint="99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75" w:lineRule="atLeas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教育经历</w:t>
            </w:r>
          </w:p>
        </w:tc>
      </w:tr>
    </w:tbl>
    <w:p>
      <w:pPr>
        <w:rPr>
          <w:vanish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1928"/>
        <w:gridCol w:w="1928"/>
        <w:gridCol w:w="1156"/>
        <w:gridCol w:w="2507"/>
      </w:tblGrid>
      <w:tr>
        <w:trPr>
          <w:jc w:val="center"/>
        </w:trPr>
        <w:tc>
          <w:tcPr>
            <w:tcW w:w="21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43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站长</w:t>
            </w:r>
            <w:r>
              <w:rPr>
                <w:rFonts w:hint="eastAsia"/>
                <w:sz w:val="21"/>
                <w:szCs w:val="21"/>
              </w:rPr>
              <w:t>大学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bottom w:w="43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汽修系</w:t>
            </w:r>
          </w:p>
        </w:tc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汽车工程</w:t>
            </w:r>
          </w:p>
        </w:tc>
        <w:tc>
          <w:tcPr>
            <w:tcW w:w="1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</w:t>
            </w:r>
          </w:p>
        </w:tc>
        <w:tc>
          <w:tcPr>
            <w:tcW w:w="25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bottom w:w="43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2007.09 - 2011.06</w:t>
            </w:r>
          </w:p>
        </w:tc>
      </w:tr>
    </w:tbl>
    <w:p>
      <w:pPr>
        <w:rPr>
          <w:vanish/>
          <w:sz w:val="2"/>
          <w:szCs w:val="2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548DD4" w:themeFill="text2" w:themeFillTint="99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75" w:lineRule="atLeas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工作经验</w:t>
            </w:r>
          </w:p>
        </w:tc>
      </w:tr>
      <w:tr>
        <w:trPr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2011/5--2014/6：xx汽车有限公司 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所属行业： 汽车及零配件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制造技术部 总装工艺工程师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了解整个汽车生产流程，熟悉车身冲压、焊装、涂装、总装工艺及生产流程。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熟悉总装生产现场的装配工艺，动力分装、车门分装、内饰装配、底盘装配、最终交车、调整返修等各条生产线的装配零件、生产设备、辅助工装等。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熟悉总装的TPS，以及工艺、质量、交期、成本、5S、改善、培训、安全等八大目标管理评审等工作。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熟悉总装下线后的车辆进行检验的内容，包括定位台、转鼓试验、淋雨试验、路试试验等的检验过程和设备的一般工作原理。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生产现场发生质量时，熟悉需要协调的各个部门人员，包括生产部、物流部、质管部、工艺部、开发部及各个上游部门等、也能够立即判断出质量问题原因所在。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熟悉总装车间现场质量的处理流程，能熟练应用PDCA、5W1H等方法处理总装现场质量问题。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代表工艺部门参加公司组织的用户回访会，了解开发、工艺、生产、配送、质量等各个下游用户部门的需求，以及下游用户的所需的解决方案和思路。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参加了三款改车的生产准备工作，包括编制工艺流程图、关键工序、控制计划、PFMEA、工序卡片，工艺清单、工装、工具及设备等的准备。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某款新车型ET、TT、PP阶段的生产准备等工作，独自一人承担了改车型总装工艺的编制、装车指导及部分件的质量改进等。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工作业绩：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“紧急制动小组”代表公司参加省优秀比赛，并获得一等奖。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优化总装生产线工艺顺序，已经取得的工艺优化成果有：驻车制动装配（解决驻车制动失效问题）、动力总成装配（解决发动机悬置扭曲装配问题）、方向盘安装（解决转向横拉杆差问题）、减振器与半轴连接（解决螺栓难拧紧问题）等。 </w:t>
            </w:r>
          </w:p>
          <w:p>
            <w:r>
              <w:rPr>
                <w:rFonts w:hint="eastAsia"/>
              </w:rPr>
              <w:t xml:space="preserve">汇报对象：总经理 </w:t>
            </w:r>
          </w:p>
          <w:p>
            <w:pPr>
              <w:spacing w:line="275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下属人数： 5</w:t>
            </w:r>
          </w:p>
        </w:tc>
      </w:tr>
    </w:tbl>
    <w:p>
      <w:pPr>
        <w:rPr>
          <w:vanish/>
        </w:rPr>
      </w:pPr>
    </w:p>
    <w:p>
      <w:pPr>
        <w:rPr>
          <w:vanish/>
          <w:sz w:val="21"/>
          <w:szCs w:val="21"/>
        </w:rPr>
      </w:pPr>
    </w:p>
    <w:p>
      <w:pPr>
        <w:rPr>
          <w:vanish/>
          <w:sz w:val="2"/>
          <w:szCs w:val="2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548DD4" w:themeFill="text2" w:themeFillTint="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48DD4" w:themeFill="text2" w:themeFillTint="99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75" w:lineRule="atLeas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自我评价</w:t>
            </w:r>
          </w:p>
        </w:tc>
      </w:tr>
    </w:tbl>
    <w:p>
      <w:pPr>
        <w:rPr>
          <w:vanish/>
        </w:rPr>
      </w:pPr>
    </w:p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43" w:type="dxa"/>
              <w:right w:w="85" w:type="dxa"/>
            </w:tcMar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十</w:t>
            </w:r>
            <w:r>
              <w:rPr>
                <w:rFonts w:hint="eastAsia" w:ascii="宋体" w:hAnsi="宋体"/>
                <w:szCs w:val="21"/>
              </w:rPr>
              <w:t>年以上汽车工艺行业经验，熟悉汽车工艺的各项流程，并能不断优化汽车工艺。</w:t>
            </w:r>
          </w:p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为人诚实、善良，思维活跃，较强的学习能力，勇于创新，具有独立创新的思考能力。</w:t>
            </w:r>
          </w:p>
        </w:tc>
      </w:tr>
    </w:tbl>
    <w:p>
      <w:pPr>
        <w:rPr>
          <w:vanish/>
          <w:sz w:val="21"/>
          <w:szCs w:val="21"/>
        </w:rPr>
      </w:pPr>
    </w:p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0" w:lineRule="atLeast"/>
              <w:rPr>
                <w:sz w:val="2"/>
                <w:szCs w:val="2"/>
              </w:rPr>
            </w:pPr>
          </w:p>
        </w:tc>
      </w:tr>
    </w:tbl>
    <w:p>
      <w:pPr>
        <w:rPr>
          <w:vanish/>
          <w:sz w:val="2"/>
          <w:szCs w:val="2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548DD4" w:themeFill="text2" w:themeFillTint="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548DD4" w:themeFill="text2" w:themeFillTint="99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75" w:lineRule="atLeas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语言和计算机能力</w:t>
            </w:r>
          </w:p>
        </w:tc>
      </w:tr>
    </w:tbl>
    <w:p>
      <w:pPr>
        <w:rPr>
          <w:vanish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820"/>
        <w:gridCol w:w="2892"/>
      </w:tblGrid>
      <w:tr>
        <w:trPr>
          <w:jc w:val="center"/>
        </w:trPr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英语技能：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大学英语六级（</w:t>
            </w:r>
            <w:r>
              <w:rPr>
                <w:sz w:val="21"/>
                <w:szCs w:val="21"/>
              </w:rPr>
              <w:t>CET6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right w:w="85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820"/>
        <w:gridCol w:w="2892"/>
      </w:tblGrid>
      <w:tr>
        <w:trPr>
          <w:jc w:val="center"/>
        </w:trPr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</w:t>
            </w:r>
            <w:r>
              <w:rPr>
                <w:rFonts w:hint="eastAsia"/>
                <w:sz w:val="21"/>
                <w:szCs w:val="21"/>
              </w:rPr>
              <w:t>技能：</w:t>
            </w: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计算机等级考试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级（数据库）</w:t>
            </w: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right w:w="85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通过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4820"/>
        <w:gridCol w:w="2892"/>
      </w:tblGrid>
      <w:tr>
        <w:trPr>
          <w:jc w:val="center"/>
        </w:trPr>
        <w:tc>
          <w:tcPr>
            <w:tcW w:w="1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1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MS Office</w:t>
            </w:r>
            <w:r>
              <w:rPr>
                <w:rFonts w:hint="eastAsia"/>
                <w:sz w:val="21"/>
                <w:szCs w:val="21"/>
              </w:rPr>
              <w:t>办公套件、</w:t>
            </w:r>
            <w:r>
              <w:rPr>
                <w:sz w:val="21"/>
                <w:szCs w:val="21"/>
              </w:rPr>
              <w:t>Photoshop, Dreamweaver</w:t>
            </w:r>
          </w:p>
        </w:tc>
        <w:tc>
          <w:tcPr>
            <w:tcW w:w="28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64" w:type="dxa"/>
              <w:left w:w="85" w:type="dxa"/>
              <w:right w:w="85" w:type="dxa"/>
            </w:tcMar>
            <w:vAlign w:val="top"/>
          </w:tcPr>
          <w:p>
            <w:pPr>
              <w:spacing w:line="241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熟练使用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0" w:lineRule="atLeast"/>
              <w:rPr>
                <w:sz w:val="2"/>
                <w:szCs w:val="2"/>
              </w:rPr>
            </w:pPr>
          </w:p>
        </w:tc>
      </w:tr>
    </w:tbl>
    <w:p>
      <w:pPr>
        <w:rPr>
          <w:vanish/>
          <w:sz w:val="2"/>
          <w:szCs w:val="2"/>
        </w:rPr>
      </w:pPr>
    </w:p>
    <w:tbl>
      <w:tblPr>
        <w:tblStyle w:val="2"/>
        <w:tblW w:w="966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548DD4" w:themeFill="text2" w:themeFillTint="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7"/>
      </w:tblGrid>
      <w:tr>
        <w:trPr>
          <w:jc w:val="center"/>
        </w:trPr>
        <w:tc>
          <w:tcPr>
            <w:tcW w:w="966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548DD4" w:themeFill="text2" w:themeFillTint="99"/>
            <w:noWrap w:val="0"/>
            <w:tcMar>
              <w:top w:w="128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75" w:lineRule="atLeast"/>
              <w:rPr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特长和爱好</w:t>
            </w:r>
          </w:p>
        </w:tc>
      </w:tr>
    </w:tbl>
    <w:p>
      <w:pPr>
        <w:rPr>
          <w:vanish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钢琴</w:t>
            </w: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Style w:val="2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9"/>
      </w:tblGrid>
      <w:tr>
        <w:trPr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爱好音乐、摄影、计算机技术</w:t>
            </w:r>
          </w:p>
        </w:tc>
      </w:tr>
      <w:tr>
        <w:trPr>
          <w:jc w:val="center"/>
        </w:trPr>
        <w:tc>
          <w:tcPr>
            <w:tcW w:w="9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43" w:type="dxa"/>
              <w:left w:w="85" w:type="dxa"/>
              <w:bottom w:w="43" w:type="dxa"/>
              <w:right w:w="85" w:type="dxa"/>
            </w:tcMar>
            <w:vAlign w:val="top"/>
          </w:tcPr>
          <w:p>
            <w:pPr>
              <w:spacing w:line="241" w:lineRule="atLeast"/>
              <w:rPr>
                <w:rFonts w:hint="eastAsia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4E3040"/>
    <w:multiLevelType w:val="multilevel"/>
    <w:tmpl w:val="104E304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8311CE"/>
    <w:multiLevelType w:val="multilevel"/>
    <w:tmpl w:val="7C8311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92"/>
    <w:rsid w:val="00466B92"/>
    <w:rsid w:val="00B071BB"/>
    <w:rsid w:val="00C13DAA"/>
    <w:rsid w:val="00D70523"/>
    <w:rsid w:val="37F86E8D"/>
    <w:rsid w:val="506D1D55"/>
    <w:rsid w:val="FFFF76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autoSpaceDE/>
      <w:autoSpaceDN/>
      <w:adjustRightInd/>
      <w:ind w:firstLine="420" w:firstLineChars="200"/>
      <w:jc w:val="both"/>
    </w:pPr>
    <w:rPr>
      <w:rFonts w:ascii="Calibri" w:hAnsi="Calibri" w:cs="Times New Roman"/>
      <w:color w:val="auto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902</Words>
  <Characters>998</Characters>
  <Lines>8</Lines>
  <Paragraphs>2</Paragraphs>
  <TotalTime>6</TotalTime>
  <ScaleCrop>false</ScaleCrop>
  <LinksUpToDate>false</LinksUpToDate>
  <CharactersWithSpaces>1045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2014-11-13T16:20:00Z</dcterms:created>
  <dc:creator>简历微凉</dc:creator>
  <cp:lastModifiedBy>柠檬少女凉堇年</cp:lastModifiedBy>
  <dcterms:modified xsi:type="dcterms:W3CDTF">2024-03-27T14:25:24Z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38708ECEC5474185D4BB036673E54FAB_42</vt:lpwstr>
  </property>
</Properties>
</file>